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3380" w:rsidRDefault="009D3FF9">
      <w:pPr>
        <w:spacing w:after="40" w:line="24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278765</wp:posOffset>
                </wp:positionV>
                <wp:extent cx="2360930" cy="1404620"/>
                <wp:effectExtent l="0" t="0" r="1079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D58" w:rsidRDefault="00A30D58" w:rsidP="009D3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95pt;margin-top:21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" strokecolor="white [3212]">
                <v:textbox style="mso-fit-shape-to-text:t">
                  <w:txbxContent>
                    <w:p w:rsidR="00A30D58" w:rsidRDefault="00A30D58" w:rsidP="009D3FF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380" w:rsidRDefault="00FD6752">
      <w:pPr>
        <w:ind w:left="20" w:right="9620"/>
        <w:rPr>
          <w:sz w:val="2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2B81EC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qeqAIAALM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DMpup6oAgAAswUAAA4AAAAAAAAAAAAAAAAALgIA&#10;AGRycy9lMm9Eb2MueG1sUEsBAi0AFAAGAAgAAAAhANQI2TfYAAAAAQEAAA8AAAAAAAAAAAAAAAAA&#10;AgUAAGRycy9kb3ducmV2LnhtbFBLBQYAAAAABAAEAPMAAAAHBgAAAAA=&#10;" filled="f" stroked="f">
                <o:lock v:ext="edit" aspectratio="t"/>
                <w10:anchorlock/>
              </v:rect>
            </w:pict>
          </mc:Fallback>
        </mc:AlternateContent>
      </w: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9D3FF9" w:rsidRDefault="009D3FF9">
      <w:pPr>
        <w:spacing w:line="240" w:lineRule="exact"/>
      </w:pPr>
    </w:p>
    <w:p w:rsidR="009D3FF9" w:rsidRDefault="009D3FF9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F3380">
        <w:tc>
          <w:tcPr>
            <w:tcW w:w="9620" w:type="dxa"/>
            <w:shd w:val="clear" w:color="666553" w:fill="666553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  <w:t>ACTE D'ENGAGEMENT</w:t>
            </w:r>
          </w:p>
        </w:tc>
      </w:tr>
    </w:tbl>
    <w:p w:rsidR="00AF3380" w:rsidRDefault="00195CCD">
      <w:pPr>
        <w:spacing w:line="240" w:lineRule="exact"/>
      </w:pPr>
      <w:r>
        <w:t xml:space="preserve"> </w:t>
      </w:r>
    </w:p>
    <w:p w:rsidR="00AF3380" w:rsidRDefault="00AF3380">
      <w:pPr>
        <w:spacing w:after="120" w:line="240" w:lineRule="exact"/>
      </w:pPr>
    </w:p>
    <w:p w:rsidR="00AF3380" w:rsidRDefault="00195CCD">
      <w:pPr>
        <w:spacing w:before="40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b/>
          <w:color w:val="000000"/>
          <w:sz w:val="28"/>
          <w:lang w:val="fr-FR"/>
        </w:rPr>
        <w:t>MARCHÉ PUBLIC D</w:t>
      </w:r>
      <w:r w:rsidR="009D3FF9">
        <w:rPr>
          <w:rFonts w:ascii="Trebuchet MS" w:eastAsia="Trebuchet MS" w:hAnsi="Trebuchet MS" w:cs="Trebuchet MS"/>
          <w:b/>
          <w:color w:val="000000"/>
          <w:sz w:val="28"/>
          <w:lang w:val="fr-FR"/>
        </w:rPr>
        <w:t>E PRESTATIONS INTELLECTUELLES</w:t>
      </w: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after="180" w:line="240" w:lineRule="exact"/>
      </w:pPr>
    </w:p>
    <w:tbl>
      <w:tblPr>
        <w:tblW w:w="0" w:type="auto"/>
        <w:tblInd w:w="128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AF3380"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:rsidR="00AF3380" w:rsidRDefault="00195CCD" w:rsidP="005A1845">
            <w:pPr>
              <w:spacing w:line="325" w:lineRule="exact"/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 xml:space="preserve">Mission </w:t>
            </w:r>
            <w:r w:rsidR="005A1845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de conduite d’opération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 xml:space="preserve"> pour la </w:t>
            </w:r>
            <w:r w:rsidR="00A30D58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r</w:t>
            </w:r>
            <w:r w:rsidR="00A30D58" w:rsidRPr="00A30D58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econstruction de la piscine du Martinet</w:t>
            </w:r>
            <w:r w:rsidR="006130CA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 xml:space="preserve"> à Villard Saint S</w:t>
            </w:r>
            <w:r w:rsidR="006130CA" w:rsidRPr="006130CA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auveur</w:t>
            </w:r>
            <w:r w:rsidR="006130CA"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 xml:space="preserve"> (39)</w:t>
            </w:r>
          </w:p>
        </w:tc>
      </w:tr>
    </w:tbl>
    <w:p w:rsidR="00AF3380" w:rsidRDefault="00195CCD">
      <w:pPr>
        <w:spacing w:line="240" w:lineRule="exact"/>
      </w:pPr>
      <w:r>
        <w:t xml:space="preserve"> </w:t>
      </w: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line="240" w:lineRule="exact"/>
      </w:pPr>
    </w:p>
    <w:p w:rsidR="00AF3380" w:rsidRDefault="00AF3380">
      <w:pPr>
        <w:spacing w:after="40" w:line="240" w:lineRule="exact"/>
      </w:pPr>
    </w:p>
    <w:p w:rsidR="00AF3380" w:rsidRDefault="00195CCD">
      <w:pPr>
        <w:spacing w:after="60"/>
        <w:ind w:left="1800" w:right="1700"/>
        <w:rPr>
          <w:rFonts w:ascii="Trebuchet MS" w:eastAsia="Trebuchet MS" w:hAnsi="Trebuchet MS" w:cs="Trebuchet MS"/>
          <w:color w:val="000000"/>
          <w:sz w:val="14"/>
          <w:lang w:val="fr-FR"/>
        </w:rPr>
      </w:pPr>
      <w:r>
        <w:rPr>
          <w:rFonts w:ascii="Trebuchet MS" w:eastAsia="Trebuchet MS" w:hAnsi="Trebuchet MS" w:cs="Trebuchet MS"/>
          <w:color w:val="000000"/>
          <w:sz w:val="14"/>
          <w:lang w:val="fr-FR"/>
        </w:rPr>
        <w:t>Cadre réservé à l'acheteur</w:t>
      </w:r>
    </w:p>
    <w:tbl>
      <w:tblPr>
        <w:tblW w:w="0" w:type="auto"/>
        <w:tblInd w:w="1800" w:type="dxa"/>
        <w:tblLayout w:type="fixed"/>
        <w:tblLook w:val="04A0" w:firstRow="1" w:lastRow="0" w:firstColumn="1" w:lastColumn="0" w:noHBand="0" w:noVBand="1"/>
      </w:tblPr>
      <w:tblGrid>
        <w:gridCol w:w="1940"/>
        <w:gridCol w:w="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F3380">
        <w:trPr>
          <w:trHeight w:val="90"/>
        </w:trPr>
        <w:tc>
          <w:tcPr>
            <w:tcW w:w="1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rPr>
                <w:rFonts w:ascii="Trebuchet MS" w:eastAsia="Trebuchet MS" w:hAnsi="Trebuchet MS" w:cs="Trebuchet MS"/>
                <w:b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val="fr-FR"/>
              </w:rPr>
              <w:t>CONTRAT N°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</w:tr>
      <w:tr w:rsidR="00AF3380">
        <w:trPr>
          <w:trHeight w:val="252"/>
        </w:trPr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</w:tr>
      <w:tr w:rsidR="00AF3380">
        <w:trPr>
          <w:trHeight w:val="18"/>
        </w:trPr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</w:tr>
    </w:tbl>
    <w:p w:rsidR="00AF3380" w:rsidRDefault="00195CCD">
      <w:pPr>
        <w:spacing w:after="40" w:line="240" w:lineRule="exact"/>
      </w:pPr>
      <w:r>
        <w:t xml:space="preserve"> </w:t>
      </w:r>
    </w:p>
    <w:tbl>
      <w:tblPr>
        <w:tblW w:w="0" w:type="auto"/>
        <w:tblInd w:w="1800" w:type="dxa"/>
        <w:tblLayout w:type="fixed"/>
        <w:tblLook w:val="04A0" w:firstRow="1" w:lastRow="0" w:firstColumn="1" w:lastColumn="0" w:noHBand="0" w:noVBand="1"/>
      </w:tblPr>
      <w:tblGrid>
        <w:gridCol w:w="1940"/>
        <w:gridCol w:w="20"/>
        <w:gridCol w:w="4200"/>
      </w:tblGrid>
      <w:tr w:rsidR="00AF3380">
        <w:trPr>
          <w:trHeight w:val="360"/>
        </w:trPr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rPr>
                <w:rFonts w:ascii="Trebuchet MS" w:eastAsia="Trebuchet MS" w:hAnsi="Trebuchet MS" w:cs="Trebuchet MS"/>
                <w:b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val="fr-FR"/>
              </w:rPr>
              <w:t>NOTIFIE LE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195CCD">
            <w:pPr>
              <w:rPr>
                <w:rFonts w:ascii="Trebuchet MS" w:eastAsia="Trebuchet MS" w:hAnsi="Trebuchet MS" w:cs="Trebuchet MS"/>
                <w:color w:val="000000"/>
                <w:sz w:val="16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lang w:val="fr-FR"/>
              </w:rPr>
              <w:t>....... ....... / ....... ....... / ....... ....... ....... .......</w:t>
            </w:r>
          </w:p>
        </w:tc>
      </w:tr>
    </w:tbl>
    <w:p w:rsidR="00AF3380" w:rsidRDefault="00AF3380">
      <w:pPr>
        <w:sectPr w:rsidR="00AF3380">
          <w:pgSz w:w="11900" w:h="16840"/>
          <w:pgMar w:top="1134" w:right="1134" w:bottom="1134" w:left="1134" w:header="1134" w:footer="1134" w:gutter="0"/>
          <w:cols w:space="708"/>
        </w:sectPr>
      </w:pPr>
    </w:p>
    <w:p w:rsidR="00AF3380" w:rsidRDefault="00AF3380">
      <w:pPr>
        <w:spacing w:line="20" w:lineRule="exact"/>
        <w:rPr>
          <w:sz w:val="2"/>
        </w:rPr>
      </w:pPr>
    </w:p>
    <w:p w:rsidR="00AF3380" w:rsidRDefault="00195CCD">
      <w:pPr>
        <w:spacing w:after="120"/>
        <w:ind w:left="20" w:right="2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lang w:val="fr-FR"/>
        </w:rPr>
        <w:t>SOMMAIRE</w:t>
      </w:r>
    </w:p>
    <w:p w:rsidR="00AF3380" w:rsidRDefault="00AF3380">
      <w:pPr>
        <w:spacing w:after="80" w:line="240" w:lineRule="exact"/>
      </w:pPr>
    </w:p>
    <w:p w:rsidR="003303A8" w:rsidRDefault="00195CCD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begin"/>
      </w:r>
      <w:r>
        <w:rPr>
          <w:rFonts w:ascii="Trebuchet MS" w:eastAsia="Trebuchet MS" w:hAnsi="Trebuchet MS" w:cs="Trebuchet MS"/>
          <w:color w:val="000000"/>
          <w:sz w:val="22"/>
          <w:lang w:val="fr-FR"/>
        </w:rPr>
        <w:instrText xml:space="preserve"> TOC </w:instrText>
      </w: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separate"/>
      </w:r>
      <w:r w:rsidR="003303A8" w:rsidRPr="001F6893">
        <w:rPr>
          <w:rFonts w:ascii="Trebuchet MS" w:eastAsia="Trebuchet MS" w:hAnsi="Trebuchet MS" w:cs="Trebuchet MS"/>
          <w:noProof/>
          <w:color w:val="000000"/>
          <w:lang w:val="fr-FR"/>
        </w:rPr>
        <w:t>1 - Identification de l'acheteur</w:t>
      </w:r>
      <w:r w:rsidR="003303A8">
        <w:rPr>
          <w:noProof/>
        </w:rPr>
        <w:tab/>
      </w:r>
      <w:r w:rsidR="003303A8">
        <w:rPr>
          <w:noProof/>
        </w:rPr>
        <w:fldChar w:fldCharType="begin"/>
      </w:r>
      <w:r w:rsidR="003303A8">
        <w:rPr>
          <w:noProof/>
        </w:rPr>
        <w:instrText xml:space="preserve"> PAGEREF _Toc14682835 \h </w:instrText>
      </w:r>
      <w:r w:rsidR="003303A8">
        <w:rPr>
          <w:noProof/>
        </w:rPr>
      </w:r>
      <w:r w:rsidR="003303A8">
        <w:rPr>
          <w:noProof/>
        </w:rPr>
        <w:fldChar w:fldCharType="separate"/>
      </w:r>
      <w:r w:rsidR="003B2DFE">
        <w:rPr>
          <w:noProof/>
        </w:rPr>
        <w:t>3</w:t>
      </w:r>
      <w:r w:rsidR="003303A8"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2 - Identification du co-contractant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_Toc14682836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3</w:t>
      </w:r>
      <w:r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3 - Dispositions générales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_Toc14682837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4</w:t>
      </w:r>
      <w:r>
        <w:rPr>
          <w:noProof/>
        </w:rPr>
        <w:fldChar w:fldCharType="end"/>
      </w:r>
    </w:p>
    <w:p w:rsidR="003303A8" w:rsidRDefault="003303A8">
      <w:pPr>
        <w:pStyle w:val="TM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3.1 - Objet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_Toc14682838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4</w:t>
      </w:r>
      <w:r>
        <w:rPr>
          <w:noProof/>
        </w:rPr>
        <w:fldChar w:fldCharType="end"/>
      </w:r>
    </w:p>
    <w:p w:rsidR="003303A8" w:rsidRDefault="003303A8">
      <w:pPr>
        <w:pStyle w:val="TM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lang w:val="fr-FR"/>
        </w:rPr>
        <w:t>3.2 - Mode de passation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_Toc14682839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4</w:t>
      </w:r>
      <w:r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4 - Prix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_Toc14682840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4</w:t>
      </w:r>
      <w:r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5 - Durée et Délais d'exécution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_Toc14682841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4</w:t>
      </w:r>
      <w:r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6 - Paiement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_Toc14682842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5</w:t>
      </w:r>
      <w:r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7 - Nomenclature(s)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_Toc14682843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5</w:t>
      </w:r>
      <w:r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8 - Signature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_Toc14682844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6</w:t>
      </w:r>
      <w:r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ANNEXE N° 1 : MISSIONS ET RÉPARTITIONS DES CO-TRAITANTS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_Toc14682845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7</w:t>
      </w:r>
      <w:r>
        <w:rPr>
          <w:noProof/>
        </w:rPr>
        <w:fldChar w:fldCharType="end"/>
      </w:r>
    </w:p>
    <w:p w:rsidR="003303A8" w:rsidRDefault="003303A8">
      <w:pPr>
        <w:pStyle w:val="TM1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 w:rsidRPr="001F6893">
        <w:rPr>
          <w:rFonts w:ascii="Trebuchet MS" w:eastAsia="Trebuchet MS" w:hAnsi="Trebuchet MS" w:cs="Trebuchet MS"/>
          <w:noProof/>
          <w:color w:val="000000"/>
          <w:lang w:val="fr-FR"/>
        </w:rPr>
        <w:t>ANNEXE N° 3 : DÉSIGNATION DES CO-TRAITANTS ET RÉPARTITION DES PRESTATIONS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_Toc14682846 \h </w:instrText>
      </w:r>
      <w:r>
        <w:rPr>
          <w:noProof/>
        </w:rPr>
      </w:r>
      <w:r>
        <w:rPr>
          <w:noProof/>
        </w:rPr>
        <w:fldChar w:fldCharType="separate"/>
      </w:r>
      <w:r w:rsidR="003B2DFE">
        <w:rPr>
          <w:noProof/>
        </w:rPr>
        <w:t>8</w:t>
      </w:r>
      <w:r>
        <w:rPr>
          <w:noProof/>
        </w:rPr>
        <w:fldChar w:fldCharType="end"/>
      </w:r>
    </w:p>
    <w:p w:rsidR="00AF3380" w:rsidRDefault="00195CCD">
      <w:pPr>
        <w:spacing w:after="140"/>
        <w:ind w:left="20" w:right="20"/>
        <w:rPr>
          <w:rFonts w:ascii="Trebuchet MS" w:eastAsia="Trebuchet MS" w:hAnsi="Trebuchet MS" w:cs="Trebuchet MS"/>
          <w:color w:val="000000"/>
          <w:sz w:val="22"/>
          <w:lang w:val="fr-FR"/>
        </w:rPr>
        <w:sectPr w:rsidR="00AF3380">
          <w:pgSz w:w="11900" w:h="16840"/>
          <w:pgMar w:top="1134" w:right="1134" w:bottom="1134" w:left="1134" w:header="1134" w:footer="1134" w:gutter="0"/>
          <w:cols w:space="708"/>
        </w:sect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end"/>
      </w:r>
    </w:p>
    <w:p w:rsidR="00AF3380" w:rsidRDefault="00AF3380">
      <w:pPr>
        <w:spacing w:line="20" w:lineRule="exact"/>
        <w:rPr>
          <w:sz w:val="2"/>
        </w:rPr>
      </w:pPr>
    </w:p>
    <w:p w:rsidR="00AF3380" w:rsidRDefault="00195CCD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" w:name="_Toc14682835"/>
      <w:r>
        <w:rPr>
          <w:rFonts w:ascii="Trebuchet MS" w:eastAsia="Trebuchet MS" w:hAnsi="Trebuchet MS" w:cs="Trebuchet MS"/>
          <w:color w:val="000000"/>
          <w:sz w:val="28"/>
          <w:lang w:val="fr-FR"/>
        </w:rPr>
        <w:t>1 - Identification de l'acheteur</w:t>
      </w:r>
      <w:bookmarkEnd w:id="1"/>
    </w:p>
    <w:p w:rsidR="00AF3380" w:rsidRDefault="00195CCD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de l'organisme :</w:t>
      </w:r>
      <w:r w:rsidR="009D3FF9">
        <w:rPr>
          <w:color w:val="000000"/>
          <w:lang w:val="fr-FR"/>
        </w:rPr>
        <w:t xml:space="preserve"> </w:t>
      </w:r>
      <w:r w:rsidR="00A30D58" w:rsidRPr="00A30D58">
        <w:rPr>
          <w:color w:val="000000"/>
          <w:lang w:val="fr-FR"/>
        </w:rPr>
        <w:t>Communauté de Communes du Haut-Jura Saint-Claude</w:t>
      </w:r>
    </w:p>
    <w:p w:rsidR="00AF3380" w:rsidRDefault="00195CCD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2" w:name="_Toc14682836"/>
      <w:r>
        <w:rPr>
          <w:rFonts w:ascii="Trebuchet MS" w:eastAsia="Trebuchet MS" w:hAnsi="Trebuchet MS" w:cs="Trebuchet MS"/>
          <w:color w:val="000000"/>
          <w:sz w:val="28"/>
          <w:lang w:val="fr-FR"/>
        </w:rPr>
        <w:t>2 - Identification du co-contractant</w:t>
      </w:r>
      <w:bookmarkEnd w:id="2"/>
    </w:p>
    <w:p w:rsidR="00AF3380" w:rsidRPr="009D3FF9" w:rsidRDefault="00195CCD">
      <w:pPr>
        <w:pStyle w:val="ParagrapheIndent1"/>
        <w:spacing w:after="240" w:line="232" w:lineRule="exact"/>
        <w:ind w:left="20" w:right="20"/>
        <w:jc w:val="both"/>
        <w:rPr>
          <w:lang w:val="fr-FR"/>
        </w:rPr>
      </w:pPr>
      <w:r w:rsidRPr="009D3FF9">
        <w:rPr>
          <w:lang w:val="fr-FR"/>
        </w:rPr>
        <w:t>Après avoir pris connaissance des pièces constitutives du marché indiquées à l'article "pièces contractuelles" du Cahier des clauses administratives particulières qui fait référence au CCAG - Prestations Intellectuelles et conformément à leurs clauses et stipulations ;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signataire (Candidat individuel),</w:t>
            </w:r>
          </w:p>
        </w:tc>
      </w:tr>
    </w:tbl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M ........................................................................................................</w:t>
      </w:r>
    </w:p>
    <w:p w:rsidR="00AF3380" w:rsidRDefault="00195CCD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Agissant en qualité de ...............................................................................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m'engage sur la base de mon offre et pour mon propre compte ;</w:t>
            </w:r>
          </w:p>
        </w:tc>
      </w:tr>
    </w:tbl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:rsidR="00AF3380" w:rsidRDefault="00195CCD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engage la société ..................................... sur la base de son offre ;</w:t>
            </w:r>
          </w:p>
        </w:tc>
      </w:tr>
    </w:tbl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:rsidR="00AF3380" w:rsidRDefault="00195CCD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mandataire (Candidat groupé),</w:t>
            </w:r>
          </w:p>
        </w:tc>
      </w:tr>
    </w:tbl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M ........................................................................................................</w:t>
      </w:r>
    </w:p>
    <w:p w:rsidR="00AF3380" w:rsidRDefault="00195CCD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Agissant en qualité de 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désigné mandataire :</w:t>
      </w: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du groupement solidaire</w:t>
            </w:r>
          </w:p>
        </w:tc>
      </w:tr>
    </w:tbl>
    <w:p w:rsidR="00AF3380" w:rsidRDefault="00195CCD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solidaire du groupement conjoint</w:t>
            </w:r>
          </w:p>
        </w:tc>
      </w:tr>
    </w:tbl>
    <w:p w:rsidR="00AF3380" w:rsidRDefault="00195CCD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non solidaire du groupement conjoint</w:t>
            </w:r>
          </w:p>
        </w:tc>
      </w:tr>
    </w:tbl>
    <w:p w:rsidR="00AF3380" w:rsidRDefault="00AF3380">
      <w:pPr>
        <w:sectPr w:rsidR="00AF3380">
          <w:footerReference w:type="default" r:id="rId7"/>
          <w:pgSz w:w="11900" w:h="16840"/>
          <w:pgMar w:top="1134" w:right="1134" w:bottom="1126" w:left="1134" w:header="1134" w:footer="1126" w:gutter="0"/>
          <w:cols w:space="708"/>
        </w:sectPr>
      </w:pPr>
    </w:p>
    <w:p w:rsidR="00AF3380" w:rsidRDefault="00AF3380">
      <w:pPr>
        <w:spacing w:line="20" w:lineRule="exact"/>
        <w:rPr>
          <w:sz w:val="2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:rsidR="00AF3380" w:rsidRDefault="00195CCD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S'engage, au nom des membres du groupement </w:t>
      </w:r>
      <w:r>
        <w:rPr>
          <w:color w:val="000000"/>
          <w:sz w:val="16"/>
          <w:vertAlign w:val="superscript"/>
          <w:lang w:val="fr-FR"/>
        </w:rPr>
        <w:t>2</w:t>
      </w:r>
      <w:r>
        <w:rPr>
          <w:color w:val="000000"/>
          <w:lang w:val="fr-FR"/>
        </w:rPr>
        <w:t>, sur la base de l'offre du groupement,</w:t>
      </w: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à exécuter les prestations demandées dans les conditions définies ci-après ;</w:t>
      </w:r>
    </w:p>
    <w:p w:rsidR="00AF3380" w:rsidRPr="009D3FF9" w:rsidRDefault="00195CCD">
      <w:pPr>
        <w:pStyle w:val="ParagrapheIndent1"/>
        <w:spacing w:after="240" w:line="232" w:lineRule="exact"/>
        <w:ind w:left="20" w:right="20"/>
        <w:jc w:val="both"/>
        <w:rPr>
          <w:lang w:val="fr-FR"/>
        </w:rPr>
      </w:pPr>
      <w:r w:rsidRPr="009D3FF9">
        <w:rPr>
          <w:lang w:val="fr-FR"/>
        </w:rPr>
        <w:t xml:space="preserve">L'offre ainsi présentée n'est valable toutefois que si la décision d'attribution intervient dans un délai de </w:t>
      </w:r>
      <w:r w:rsidR="009D3FF9" w:rsidRPr="009D3FF9">
        <w:rPr>
          <w:lang w:val="fr-FR"/>
        </w:rPr>
        <w:t>90</w:t>
      </w:r>
      <w:r w:rsidRPr="009D3FF9">
        <w:rPr>
          <w:lang w:val="fr-FR"/>
        </w:rPr>
        <w:t xml:space="preserve"> jours à compter de la date limite de réception des offres fixée par le règlement de la consultation.</w:t>
      </w:r>
    </w:p>
    <w:p w:rsidR="00AF3380" w:rsidRDefault="00195CCD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3" w:name="_Toc14682837"/>
      <w:r>
        <w:rPr>
          <w:rFonts w:ascii="Trebuchet MS" w:eastAsia="Trebuchet MS" w:hAnsi="Trebuchet MS" w:cs="Trebuchet MS"/>
          <w:color w:val="000000"/>
          <w:sz w:val="28"/>
          <w:lang w:val="fr-FR"/>
        </w:rPr>
        <w:t>3 - Dispositions générales</w:t>
      </w:r>
      <w:bookmarkEnd w:id="3"/>
    </w:p>
    <w:p w:rsidR="00AF3380" w:rsidRDefault="00195CCD">
      <w:pPr>
        <w:pStyle w:val="Titre2"/>
        <w:ind w:left="300" w:right="20"/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</w:pPr>
      <w:bookmarkStart w:id="4" w:name="_Toc14682838"/>
      <w:r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  <w:t>3.1 - Objet</w:t>
      </w:r>
      <w:bookmarkEnd w:id="4"/>
    </w:p>
    <w:p w:rsidR="00AF3380" w:rsidRDefault="00195CCD">
      <w:pPr>
        <w:pStyle w:val="ParagrapheIndent2"/>
        <w:spacing w:line="232" w:lineRule="exact"/>
        <w:ind w:left="20" w:right="20"/>
        <w:jc w:val="both"/>
        <w:rPr>
          <w:lang w:val="fr-FR"/>
        </w:rPr>
      </w:pPr>
      <w:r w:rsidRPr="009D3FF9">
        <w:rPr>
          <w:lang w:val="fr-FR"/>
        </w:rPr>
        <w:t>Le présent Acte d'Engagement concerne</w:t>
      </w:r>
      <w:r w:rsidR="009D3FF9" w:rsidRPr="009D3FF9">
        <w:rPr>
          <w:lang w:val="fr-FR"/>
        </w:rPr>
        <w:t xml:space="preserve"> une m</w:t>
      </w:r>
      <w:r w:rsidRPr="009D3FF9">
        <w:rPr>
          <w:lang w:val="fr-FR"/>
        </w:rPr>
        <w:t xml:space="preserve">ission d'assistance à maîtrise d'ouvrage pour la </w:t>
      </w:r>
      <w:r w:rsidR="00A30D58" w:rsidRPr="00A30D58">
        <w:rPr>
          <w:lang w:val="fr-FR"/>
        </w:rPr>
        <w:t>la reconstruction de la piscine du Martinet</w:t>
      </w:r>
      <w:r w:rsidR="00A30D58">
        <w:rPr>
          <w:lang w:val="fr-FR"/>
        </w:rPr>
        <w:t>.</w:t>
      </w:r>
    </w:p>
    <w:p w:rsidR="00A30D58" w:rsidRPr="00A30D58" w:rsidRDefault="00A30D58" w:rsidP="00A30D58">
      <w:pPr>
        <w:rPr>
          <w:lang w:val="fr-FR"/>
        </w:rPr>
      </w:pPr>
    </w:p>
    <w:p w:rsidR="00AF3380" w:rsidRPr="009D3FF9" w:rsidRDefault="00A30D58">
      <w:pPr>
        <w:pStyle w:val="ParagrapheIndent2"/>
        <w:spacing w:after="240" w:line="232" w:lineRule="exact"/>
        <w:ind w:left="20" w:right="20"/>
        <w:jc w:val="both"/>
        <w:rPr>
          <w:lang w:val="fr-FR"/>
        </w:rPr>
      </w:pPr>
      <w:r w:rsidRPr="00A30D58">
        <w:rPr>
          <w:lang w:val="fr-FR"/>
        </w:rPr>
        <w:t>La Communauté de Communes Haut Jura Saint Claude souhaite réhabiliter entièrement son équipement nautique pour assurer son exploitation toute l’année notamment e</w:t>
      </w:r>
      <w:r>
        <w:rPr>
          <w:lang w:val="fr-FR"/>
        </w:rPr>
        <w:t>n réponse aux besoins scolaires</w:t>
      </w:r>
      <w:r w:rsidR="00195CCD" w:rsidRPr="009D3FF9">
        <w:rPr>
          <w:lang w:val="fr-FR"/>
        </w:rPr>
        <w:t>.</w:t>
      </w:r>
    </w:p>
    <w:p w:rsidR="00AF3380" w:rsidRPr="009D3FF9" w:rsidRDefault="00195CCD">
      <w:pPr>
        <w:pStyle w:val="Titre2"/>
        <w:ind w:left="300" w:right="20"/>
        <w:rPr>
          <w:rFonts w:ascii="Trebuchet MS" w:eastAsia="Trebuchet MS" w:hAnsi="Trebuchet MS" w:cs="Trebuchet MS"/>
          <w:i w:val="0"/>
          <w:sz w:val="24"/>
          <w:lang w:val="fr-FR"/>
        </w:rPr>
      </w:pPr>
      <w:bookmarkStart w:id="5" w:name="_Toc14682839"/>
      <w:r w:rsidRPr="009D3FF9">
        <w:rPr>
          <w:rFonts w:ascii="Trebuchet MS" w:eastAsia="Trebuchet MS" w:hAnsi="Trebuchet MS" w:cs="Trebuchet MS"/>
          <w:i w:val="0"/>
          <w:sz w:val="24"/>
          <w:lang w:val="fr-FR"/>
        </w:rPr>
        <w:t>3.2 - Mode de passation</w:t>
      </w:r>
      <w:bookmarkEnd w:id="5"/>
    </w:p>
    <w:p w:rsidR="00AF3380" w:rsidRPr="00CF7469" w:rsidRDefault="00195CCD">
      <w:pPr>
        <w:pStyle w:val="ParagrapheIndent2"/>
        <w:spacing w:after="240" w:line="232" w:lineRule="exact"/>
        <w:ind w:left="20" w:right="20"/>
        <w:jc w:val="both"/>
        <w:rPr>
          <w:lang w:val="fr-FR"/>
        </w:rPr>
      </w:pPr>
      <w:r w:rsidRPr="009D3FF9">
        <w:rPr>
          <w:lang w:val="fr-FR"/>
        </w:rPr>
        <w:t>La procédure de passation est</w:t>
      </w:r>
      <w:r w:rsidR="009D3FF9" w:rsidRPr="009D3FF9">
        <w:rPr>
          <w:lang w:val="fr-FR"/>
        </w:rPr>
        <w:t xml:space="preserve"> </w:t>
      </w:r>
      <w:r w:rsidRPr="009D3FF9">
        <w:rPr>
          <w:lang w:val="fr-FR"/>
        </w:rPr>
        <w:t xml:space="preserve">la procédure adaptée ouverte. Elle est soumise aux dispositions de </w:t>
      </w:r>
      <w:r w:rsidR="00A30D58" w:rsidRPr="00A30D58">
        <w:rPr>
          <w:lang w:val="fr-FR"/>
        </w:rPr>
        <w:t>l’article R2123-1 du code la commande publique</w:t>
      </w:r>
      <w:r w:rsidR="00A30D58">
        <w:rPr>
          <w:lang w:val="fr-FR"/>
        </w:rPr>
        <w:t>.</w:t>
      </w:r>
    </w:p>
    <w:p w:rsidR="00AF3380" w:rsidRDefault="00195CCD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6" w:name="_Toc14682840"/>
      <w:r>
        <w:rPr>
          <w:rFonts w:ascii="Trebuchet MS" w:eastAsia="Trebuchet MS" w:hAnsi="Trebuchet MS" w:cs="Trebuchet MS"/>
          <w:color w:val="000000"/>
          <w:sz w:val="28"/>
          <w:lang w:val="fr-FR"/>
        </w:rPr>
        <w:t>4 - Prix</w:t>
      </w:r>
      <w:bookmarkEnd w:id="6"/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prestations seront rémunérées par application du prix global et forfaitaire suivant :</w:t>
      </w: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195CCD" w:rsidRPr="007A240F" w:rsidRDefault="00195CCD" w:rsidP="00195CCD">
      <w:pPr>
        <w:spacing w:before="120" w:after="120"/>
        <w:jc w:val="both"/>
        <w:rPr>
          <w:rFonts w:ascii="Trebuchet MS" w:eastAsia="Trebuchet MS" w:hAnsi="Trebuchet MS" w:cs="Trebuchet MS"/>
          <w:color w:val="000000"/>
          <w:sz w:val="20"/>
          <w:lang w:val="fr-FR"/>
        </w:rPr>
      </w:pPr>
      <w:r w:rsidRPr="007A240F">
        <w:rPr>
          <w:rFonts w:ascii="Trebuchet MS" w:eastAsia="Trebuchet MS" w:hAnsi="Trebuchet MS" w:cs="Trebuchet MS"/>
          <w:color w:val="000000"/>
          <w:sz w:val="20"/>
          <w:lang w:val="fr-FR"/>
        </w:rPr>
        <w:t>Le prix global et forfaitaire contractuel du marché est le suivant, tel que détaillé dans la décomposition du prix</w:t>
      </w:r>
      <w:r w:rsidRPr="00195CCD">
        <w:rPr>
          <w:rFonts w:ascii="Arial" w:hAnsi="Arial"/>
          <w:iCs/>
          <w:sz w:val="20"/>
          <w:szCs w:val="20"/>
          <w:lang w:val="fr-FR" w:eastAsia="fr-FR"/>
        </w:rPr>
        <w:t xml:space="preserve"> </w:t>
      </w:r>
      <w:r w:rsidRPr="007A240F">
        <w:rPr>
          <w:rFonts w:ascii="Trebuchet MS" w:eastAsia="Trebuchet MS" w:hAnsi="Trebuchet MS" w:cs="Trebuchet MS"/>
          <w:color w:val="000000"/>
          <w:sz w:val="20"/>
          <w:lang w:val="fr-FR"/>
        </w:rPr>
        <w:t>global et forfaitaire :</w:t>
      </w:r>
    </w:p>
    <w:p w:rsidR="00195CCD" w:rsidRDefault="00195CCD" w:rsidP="00195CCD">
      <w:pPr>
        <w:spacing w:before="120" w:after="120"/>
        <w:jc w:val="both"/>
        <w:rPr>
          <w:rFonts w:ascii="Arial" w:hAnsi="Arial"/>
          <w:iCs/>
          <w:sz w:val="20"/>
          <w:szCs w:val="20"/>
          <w:lang w:val="fr-FR" w:eastAsia="fr-FR"/>
        </w:rPr>
      </w:pPr>
    </w:p>
    <w:p w:rsidR="00195CCD" w:rsidRPr="00AA65D5" w:rsidRDefault="00195CCD" w:rsidP="00195CCD">
      <w:pPr>
        <w:spacing w:before="120" w:after="120"/>
        <w:jc w:val="both"/>
        <w:rPr>
          <w:rFonts w:ascii="Arial" w:hAnsi="Arial"/>
          <w:b/>
          <w:iCs/>
          <w:sz w:val="20"/>
          <w:szCs w:val="20"/>
          <w:lang w:val="fr-FR" w:eastAsia="fr-FR"/>
        </w:rPr>
      </w:pPr>
      <w:r w:rsidRPr="00AA65D5">
        <w:rPr>
          <w:rFonts w:ascii="Arial" w:hAnsi="Arial"/>
          <w:b/>
          <w:iCs/>
          <w:sz w:val="20"/>
          <w:szCs w:val="20"/>
          <w:lang w:val="fr-FR" w:eastAsia="fr-FR"/>
        </w:rPr>
        <w:t xml:space="preserve">Montant </w:t>
      </w:r>
      <w:r w:rsidR="00D242FC">
        <w:rPr>
          <w:rFonts w:ascii="Arial" w:hAnsi="Arial"/>
          <w:b/>
          <w:iCs/>
          <w:sz w:val="20"/>
          <w:szCs w:val="20"/>
          <w:lang w:val="fr-FR" w:eastAsia="fr-FR"/>
        </w:rPr>
        <w:t xml:space="preserve">TOTAL </w:t>
      </w:r>
      <w:r w:rsidRPr="00AA65D5">
        <w:rPr>
          <w:rFonts w:ascii="Arial" w:hAnsi="Arial"/>
          <w:b/>
          <w:iCs/>
          <w:sz w:val="20"/>
          <w:szCs w:val="20"/>
          <w:lang w:val="fr-FR" w:eastAsia="fr-FR"/>
        </w:rPr>
        <w:t>global et forfaitaire du marché toutes parties techniques comprises :</w:t>
      </w:r>
    </w:p>
    <w:p w:rsidR="00195CCD" w:rsidRDefault="00195CCD" w:rsidP="00195CCD">
      <w:pPr>
        <w:spacing w:before="120" w:after="120"/>
        <w:jc w:val="both"/>
        <w:rPr>
          <w:rFonts w:ascii="Arial" w:hAnsi="Arial"/>
          <w:iCs/>
          <w:sz w:val="20"/>
          <w:szCs w:val="20"/>
          <w:lang w:val="fr-FR" w:eastAsia="fr-FR"/>
        </w:rPr>
      </w:pPr>
    </w:p>
    <w:p w:rsidR="00195CCD" w:rsidRPr="00195CCD" w:rsidRDefault="00195CCD" w:rsidP="00195CCD">
      <w:pPr>
        <w:tabs>
          <w:tab w:val="right" w:leader="dot" w:pos="8505"/>
        </w:tabs>
        <w:spacing w:before="120" w:after="120"/>
        <w:jc w:val="both"/>
        <w:rPr>
          <w:rFonts w:ascii="Arial" w:hAnsi="Arial"/>
          <w:sz w:val="20"/>
          <w:szCs w:val="20"/>
          <w:lang w:val="fr-FR" w:eastAsia="fr-FR"/>
        </w:rPr>
      </w:pPr>
      <w:r w:rsidRPr="00195CCD">
        <w:rPr>
          <w:rFonts w:ascii="Arial" w:hAnsi="Arial"/>
          <w:sz w:val="20"/>
          <w:szCs w:val="20"/>
          <w:lang w:val="fr-FR" w:eastAsia="fr-FR"/>
        </w:rPr>
        <w:t>Prix HT :</w:t>
      </w:r>
      <w:r w:rsidRPr="00195CCD">
        <w:rPr>
          <w:rFonts w:ascii="Arial" w:hAnsi="Arial"/>
          <w:sz w:val="20"/>
          <w:szCs w:val="20"/>
          <w:lang w:val="fr-FR" w:eastAsia="fr-FR"/>
        </w:rPr>
        <w:tab/>
        <w:t>euros</w:t>
      </w:r>
    </w:p>
    <w:p w:rsidR="00195CCD" w:rsidRPr="00195CCD" w:rsidRDefault="00195CCD" w:rsidP="00195CCD">
      <w:pPr>
        <w:tabs>
          <w:tab w:val="right" w:leader="dot" w:pos="8505"/>
        </w:tabs>
        <w:spacing w:before="120" w:after="120"/>
        <w:jc w:val="both"/>
        <w:rPr>
          <w:rFonts w:ascii="Arial" w:hAnsi="Arial"/>
          <w:sz w:val="20"/>
          <w:szCs w:val="20"/>
          <w:lang w:val="fr-FR" w:eastAsia="fr-FR"/>
        </w:rPr>
      </w:pPr>
      <w:r w:rsidRPr="00195CCD">
        <w:rPr>
          <w:rFonts w:ascii="Arial" w:hAnsi="Arial"/>
          <w:sz w:val="20"/>
          <w:szCs w:val="20"/>
          <w:lang w:val="fr-FR" w:eastAsia="fr-FR"/>
        </w:rPr>
        <w:t>TVA à……..% :</w:t>
      </w:r>
      <w:r w:rsidRPr="00195CCD">
        <w:rPr>
          <w:rFonts w:ascii="Arial" w:hAnsi="Arial"/>
          <w:sz w:val="20"/>
          <w:szCs w:val="20"/>
          <w:lang w:val="fr-FR" w:eastAsia="fr-FR"/>
        </w:rPr>
        <w:tab/>
        <w:t>euros</w:t>
      </w:r>
    </w:p>
    <w:p w:rsidR="00195CCD" w:rsidRPr="00195CCD" w:rsidRDefault="00195CCD" w:rsidP="00195CCD">
      <w:pPr>
        <w:tabs>
          <w:tab w:val="right" w:leader="dot" w:pos="8505"/>
        </w:tabs>
        <w:spacing w:before="120" w:after="120"/>
        <w:jc w:val="both"/>
        <w:rPr>
          <w:rFonts w:ascii="Arial" w:hAnsi="Arial"/>
          <w:sz w:val="20"/>
          <w:szCs w:val="20"/>
          <w:lang w:val="fr-FR" w:eastAsia="fr-FR"/>
        </w:rPr>
      </w:pPr>
      <w:r w:rsidRPr="00195CCD">
        <w:rPr>
          <w:rFonts w:ascii="Arial" w:hAnsi="Arial"/>
          <w:sz w:val="20"/>
          <w:szCs w:val="20"/>
          <w:lang w:val="fr-FR" w:eastAsia="fr-FR"/>
        </w:rPr>
        <w:t>Prix TTC :</w:t>
      </w:r>
      <w:r w:rsidRPr="00195CCD">
        <w:rPr>
          <w:rFonts w:ascii="Arial" w:hAnsi="Arial"/>
          <w:sz w:val="20"/>
          <w:szCs w:val="20"/>
          <w:lang w:val="fr-FR" w:eastAsia="fr-FR"/>
        </w:rPr>
        <w:tab/>
        <w:t xml:space="preserve"> euros</w:t>
      </w:r>
    </w:p>
    <w:p w:rsidR="00195CCD" w:rsidRPr="00195CCD" w:rsidRDefault="00195CCD" w:rsidP="00195CCD">
      <w:pPr>
        <w:tabs>
          <w:tab w:val="right" w:leader="dot" w:pos="8505"/>
        </w:tabs>
        <w:spacing w:before="120" w:after="120"/>
        <w:jc w:val="both"/>
        <w:rPr>
          <w:rFonts w:ascii="Arial" w:hAnsi="Arial"/>
          <w:sz w:val="20"/>
          <w:szCs w:val="20"/>
          <w:lang w:val="fr-FR" w:eastAsia="fr-FR"/>
        </w:rPr>
      </w:pPr>
      <w:r w:rsidRPr="00195CCD">
        <w:rPr>
          <w:rFonts w:ascii="Arial" w:hAnsi="Arial"/>
          <w:sz w:val="20"/>
          <w:szCs w:val="20"/>
          <w:lang w:val="fr-FR" w:eastAsia="fr-FR"/>
        </w:rPr>
        <w:t>Prix TTC en toutes lettres …</w:t>
      </w:r>
      <w:r w:rsidRPr="00195CCD">
        <w:rPr>
          <w:rFonts w:ascii="Arial" w:hAnsi="Arial"/>
          <w:sz w:val="20"/>
          <w:szCs w:val="20"/>
          <w:lang w:val="fr-FR" w:eastAsia="fr-FR"/>
        </w:rPr>
        <w:tab/>
      </w:r>
    </w:p>
    <w:p w:rsidR="00195CCD" w:rsidRPr="00195CCD" w:rsidRDefault="00195CCD" w:rsidP="00195CCD">
      <w:pPr>
        <w:tabs>
          <w:tab w:val="right" w:leader="dot" w:pos="8505"/>
        </w:tabs>
        <w:spacing w:before="120" w:after="120"/>
        <w:jc w:val="both"/>
        <w:rPr>
          <w:rFonts w:ascii="Arial" w:hAnsi="Arial"/>
          <w:sz w:val="20"/>
          <w:szCs w:val="20"/>
          <w:lang w:val="fr-FR" w:eastAsia="fr-FR"/>
        </w:rPr>
      </w:pPr>
      <w:r w:rsidRPr="00195CCD">
        <w:rPr>
          <w:rFonts w:ascii="Arial" w:hAnsi="Arial"/>
          <w:sz w:val="20"/>
          <w:szCs w:val="20"/>
          <w:lang w:val="fr-FR" w:eastAsia="fr-FR"/>
        </w:rPr>
        <w:tab/>
        <w:t>euros</w:t>
      </w:r>
    </w:p>
    <w:p w:rsidR="00AF3380" w:rsidRDefault="00AF3380">
      <w:pPr>
        <w:spacing w:after="200" w:line="240" w:lineRule="exact"/>
      </w:pPr>
    </w:p>
    <w:p w:rsidR="00AF3380" w:rsidRDefault="00195CCD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7" w:name="_Toc14682841"/>
      <w:r>
        <w:rPr>
          <w:rFonts w:ascii="Trebuchet MS" w:eastAsia="Trebuchet MS" w:hAnsi="Trebuchet MS" w:cs="Trebuchet MS"/>
          <w:color w:val="000000"/>
          <w:sz w:val="28"/>
          <w:lang w:val="fr-FR"/>
        </w:rPr>
        <w:t>5 - Durée et Délais d'exécution</w:t>
      </w:r>
      <w:bookmarkEnd w:id="7"/>
    </w:p>
    <w:p w:rsidR="00AF3380" w:rsidRPr="00195CCD" w:rsidRDefault="00195CCD">
      <w:pPr>
        <w:pStyle w:val="ParagrapheIndent1"/>
        <w:spacing w:after="240"/>
        <w:ind w:left="20" w:right="20"/>
        <w:jc w:val="both"/>
        <w:rPr>
          <w:lang w:val="fr-FR"/>
        </w:rPr>
      </w:pPr>
      <w:r w:rsidRPr="00195CCD">
        <w:rPr>
          <w:lang w:val="fr-FR"/>
        </w:rPr>
        <w:t>La durée prévisionnelle est définie au CCAP et ne peut en aucun cas être modifiée.</w:t>
      </w:r>
    </w:p>
    <w:p w:rsidR="00AF3380" w:rsidRPr="00195CCD" w:rsidRDefault="00195CCD">
      <w:pPr>
        <w:pStyle w:val="ParagrapheIndent1"/>
        <w:spacing w:after="240"/>
        <w:ind w:left="20" w:right="20"/>
        <w:jc w:val="both"/>
        <w:rPr>
          <w:lang w:val="fr-FR"/>
        </w:rPr>
      </w:pPr>
      <w:r w:rsidRPr="00195CCD">
        <w:rPr>
          <w:lang w:val="fr-FR"/>
        </w:rPr>
        <w:t>La durée prévisionnelle débutera à compter de la date fixée dans le CCAP.</w:t>
      </w:r>
    </w:p>
    <w:p w:rsidR="00AF3380" w:rsidRDefault="00195CCD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8" w:name="_Toc14682842"/>
      <w:r>
        <w:rPr>
          <w:rFonts w:ascii="Trebuchet MS" w:eastAsia="Trebuchet MS" w:hAnsi="Trebuchet MS" w:cs="Trebuchet MS"/>
          <w:color w:val="000000"/>
          <w:sz w:val="28"/>
          <w:lang w:val="fr-FR"/>
        </w:rPr>
        <w:t>6 - Paiement</w:t>
      </w:r>
      <w:bookmarkEnd w:id="8"/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 w:rsidRPr="00195CCD">
        <w:rPr>
          <w:lang w:val="fr-FR"/>
        </w:rPr>
        <w:t xml:space="preserve">Le pouvoir adjudicateur se libèrera des sommes dues au titre de l'exécution des prestations en faisant porter </w:t>
      </w:r>
      <w:r>
        <w:rPr>
          <w:color w:val="000000"/>
          <w:lang w:val="fr-FR"/>
        </w:rPr>
        <w:t>le montant au crédit du ou des comptes suivants :</w:t>
      </w: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    •  Ouvert au nom de :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pour les prestations suivantes : 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Domiciliation : 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banque : _____ Code guichet : _____ N° de compte : ___________ Clé RIB : __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IBAN : ____ ____ ____ ____ ____ ____ ___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BIC : ___________</w:t>
      </w: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    •  Ouvert au nom de :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pour les prestations suivantes : 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Domiciliation : ............................................................................................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banque : _____ Code guichet : _____ N° de compte : ___________ Clé RIB : __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IBAN : ____ ____ ____ ____ ____ ____ ___</w:t>
      </w:r>
    </w:p>
    <w:p w:rsidR="00AF3380" w:rsidRDefault="00195CCD">
      <w:pPr>
        <w:pStyle w:val="ParagrapheIndent1"/>
        <w:spacing w:after="240"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BIC : ___________</w:t>
      </w: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En cas de groupement, le paiement est effectué sur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:</w:t>
      </w: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un compte unique ouvert au nom du mandataire ;</w:t>
            </w:r>
          </w:p>
        </w:tc>
      </w:tr>
    </w:tbl>
    <w:p w:rsidR="00AF3380" w:rsidRDefault="00195CCD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F3380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FD675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les comptes de chacun des membres du groupement suivant les répartitions indiquées en annexe du présent document.</w:t>
            </w:r>
          </w:p>
        </w:tc>
      </w:tr>
      <w:tr w:rsidR="00AF3380">
        <w:trPr>
          <w:trHeight w:val="198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</w:tr>
    </w:tbl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Pr="00195CCD" w:rsidRDefault="00195CCD">
      <w:pPr>
        <w:pStyle w:val="ParagrapheIndent1"/>
        <w:spacing w:after="240" w:line="232" w:lineRule="exact"/>
        <w:ind w:left="20" w:right="20"/>
        <w:jc w:val="both"/>
        <w:rPr>
          <w:lang w:val="fr-FR"/>
        </w:rPr>
      </w:pPr>
      <w:r w:rsidRPr="00195CCD">
        <w:rPr>
          <w:b/>
          <w:lang w:val="fr-FR"/>
        </w:rPr>
        <w:t>Nota :</w:t>
      </w:r>
      <w:r w:rsidRPr="00195CCD">
        <w:rPr>
          <w:lang w:val="fr-FR"/>
        </w:rPr>
        <w:t>Si aucune case n'est cochée, ou si les deux cases sont cochées, le pouvoir adjudicateur considérera que seules les dispositions du CCAP s'appliquent.</w:t>
      </w:r>
    </w:p>
    <w:p w:rsidR="00AF3380" w:rsidRDefault="00195CCD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9" w:name="_Toc14682843"/>
      <w:r>
        <w:rPr>
          <w:rFonts w:ascii="Trebuchet MS" w:eastAsia="Trebuchet MS" w:hAnsi="Trebuchet MS" w:cs="Trebuchet MS"/>
          <w:color w:val="000000"/>
          <w:sz w:val="28"/>
          <w:lang w:val="fr-FR"/>
        </w:rPr>
        <w:t>7 - Nomenclature(s)</w:t>
      </w:r>
      <w:bookmarkEnd w:id="9"/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classification conforme au vocabulaire commun des marchés européens (CPV) est :</w:t>
      </w: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400"/>
        <w:gridCol w:w="5200"/>
        <w:gridCol w:w="1000"/>
        <w:gridCol w:w="1000"/>
        <w:gridCol w:w="1000"/>
      </w:tblGrid>
      <w:tr w:rsidR="00AF3380">
        <w:trPr>
          <w:trHeight w:val="468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principal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0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Description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3</w:t>
            </w:r>
          </w:p>
        </w:tc>
      </w:tr>
      <w:tr w:rsidR="00AF3380" w:rsidTr="00CF3F66">
        <w:trPr>
          <w:trHeight w:val="41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CF3F66" w:rsidP="00CF3F66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CF3F66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71240000-2 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380" w:rsidRDefault="00CF3F66" w:rsidP="00CF3F66">
            <w:pPr>
              <w:spacing w:line="232" w:lineRule="exact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 w:rsidRPr="00CF3F66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Services d'architecture, d'ingénierie et de planification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</w:tr>
    </w:tbl>
    <w:p w:rsidR="00AF3380" w:rsidRDefault="00AF3380">
      <w:pPr>
        <w:sectPr w:rsidR="00AF3380">
          <w:footerReference w:type="default" r:id="rId8"/>
          <w:pgSz w:w="11900" w:h="16840"/>
          <w:pgMar w:top="1134" w:right="1134" w:bottom="1126" w:left="1134" w:header="1134" w:footer="1126" w:gutter="0"/>
          <w:cols w:space="708"/>
        </w:sectPr>
      </w:pPr>
    </w:p>
    <w:p w:rsidR="00AF3380" w:rsidRDefault="00AF3380">
      <w:pPr>
        <w:spacing w:line="20" w:lineRule="exact"/>
        <w:rPr>
          <w:sz w:val="2"/>
        </w:rPr>
      </w:pPr>
    </w:p>
    <w:p w:rsidR="00AF3380" w:rsidRDefault="00195CCD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0" w:name="_Toc14682844"/>
      <w:r>
        <w:rPr>
          <w:rFonts w:ascii="Trebuchet MS" w:eastAsia="Trebuchet MS" w:hAnsi="Trebuchet MS" w:cs="Trebuchet MS"/>
          <w:color w:val="000000"/>
          <w:sz w:val="28"/>
          <w:lang w:val="fr-FR"/>
        </w:rPr>
        <w:t>8 - Signature</w:t>
      </w:r>
      <w:bookmarkEnd w:id="10"/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ENGAGEMENT DU CANDIDAT</w:t>
      </w:r>
    </w:p>
    <w:p w:rsidR="00AF3380" w:rsidRDefault="00AF3380" w:rsidP="00C651CB">
      <w:pPr>
        <w:pStyle w:val="ParagrapheIndent1"/>
        <w:spacing w:line="232" w:lineRule="exact"/>
        <w:ind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(Ne pas compléter dans le cas d'un dépôt signé électroniquement)</w:t>
      </w: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</w:p>
    <w:p w:rsidR="00AF3380" w:rsidRDefault="00195CCD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Fait en un seul original</w:t>
      </w:r>
    </w:p>
    <w:p w:rsidR="00AF3380" w:rsidRDefault="00195CCD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:rsidR="00AF3380" w:rsidRDefault="00195CCD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:rsidR="00AF3380" w:rsidRDefault="00AF3380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:rsidR="00AF3380" w:rsidRDefault="00195CCD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Signature du candidat, du mandataire ou des membres du groupement </w:t>
      </w:r>
      <w:r>
        <w:rPr>
          <w:color w:val="000000"/>
          <w:sz w:val="16"/>
          <w:vertAlign w:val="superscript"/>
          <w:lang w:val="fr-FR"/>
        </w:rPr>
        <w:t>1</w:t>
      </w:r>
    </w:p>
    <w:p w:rsidR="00AF3380" w:rsidRDefault="00AF3380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:rsidR="00AF3380" w:rsidRDefault="00AF3380">
      <w:pPr>
        <w:pStyle w:val="style1010"/>
        <w:spacing w:line="232" w:lineRule="exact"/>
        <w:ind w:left="20" w:right="40"/>
        <w:jc w:val="center"/>
        <w:rPr>
          <w:color w:val="000000"/>
          <w:lang w:val="fr-FR"/>
        </w:rPr>
      </w:pPr>
    </w:p>
    <w:p w:rsidR="00AF3380" w:rsidRDefault="00AF3380" w:rsidP="00E2661D">
      <w:pPr>
        <w:pStyle w:val="style1010"/>
        <w:spacing w:line="232" w:lineRule="exact"/>
        <w:ind w:left="20" w:right="40"/>
        <w:rPr>
          <w:rFonts w:ascii="Arial" w:eastAsia="Times New Roman" w:hAnsi="Arial" w:cs="Arial"/>
          <w:sz w:val="24"/>
          <w:szCs w:val="24"/>
        </w:rPr>
      </w:pPr>
    </w:p>
    <w:p w:rsidR="00E2661D" w:rsidRDefault="00E2661D" w:rsidP="00E2661D">
      <w:pPr>
        <w:pStyle w:val="style1010"/>
        <w:spacing w:line="232" w:lineRule="exact"/>
        <w:ind w:left="20" w:right="40"/>
        <w:rPr>
          <w:rFonts w:ascii="Arial" w:eastAsia="Times New Roman" w:hAnsi="Arial" w:cs="Arial"/>
          <w:sz w:val="24"/>
          <w:szCs w:val="24"/>
        </w:rPr>
      </w:pPr>
    </w:p>
    <w:p w:rsidR="00E2661D" w:rsidRDefault="00E2661D" w:rsidP="00E2661D">
      <w:pPr>
        <w:pStyle w:val="style1010"/>
        <w:spacing w:line="232" w:lineRule="exact"/>
        <w:ind w:left="20" w:right="40"/>
        <w:rPr>
          <w:rFonts w:ascii="Arial" w:eastAsia="Times New Roman" w:hAnsi="Arial" w:cs="Arial"/>
          <w:sz w:val="24"/>
          <w:szCs w:val="24"/>
        </w:rPr>
      </w:pPr>
    </w:p>
    <w:p w:rsidR="00E2661D" w:rsidRDefault="00E2661D" w:rsidP="00E2661D">
      <w:pPr>
        <w:pStyle w:val="style1010"/>
        <w:spacing w:line="232" w:lineRule="exact"/>
        <w:ind w:left="20" w:right="40"/>
        <w:rPr>
          <w:rFonts w:ascii="Arial" w:eastAsia="Times New Roman" w:hAnsi="Arial" w:cs="Arial"/>
          <w:sz w:val="24"/>
          <w:szCs w:val="24"/>
        </w:rPr>
      </w:pPr>
    </w:p>
    <w:p w:rsidR="00E2661D" w:rsidRDefault="00E2661D" w:rsidP="00E2661D">
      <w:pPr>
        <w:pStyle w:val="style1010"/>
        <w:spacing w:line="232" w:lineRule="exact"/>
        <w:ind w:left="20" w:right="40"/>
        <w:rPr>
          <w:rFonts w:ascii="Arial" w:eastAsia="Times New Roman" w:hAnsi="Arial" w:cs="Arial"/>
          <w:sz w:val="24"/>
          <w:szCs w:val="24"/>
        </w:rPr>
      </w:pPr>
    </w:p>
    <w:p w:rsidR="003827CD" w:rsidRDefault="003827CD">
      <w:pPr>
        <w:rPr>
          <w:rFonts w:ascii="Arial" w:hAnsi="Arial" w:cs="Arial"/>
        </w:rPr>
        <w:sectPr w:rsidR="003827CD">
          <w:footerReference w:type="default" r:id="rId9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rFonts w:ascii="Arial" w:hAnsi="Arial" w:cs="Arial"/>
        </w:rPr>
        <w:br w:type="page"/>
      </w:r>
    </w:p>
    <w:p w:rsidR="00AF3380" w:rsidRDefault="00AF3380" w:rsidP="00C651CB">
      <w:pPr>
        <w:pStyle w:val="ParagrapheIndent1"/>
        <w:spacing w:after="240" w:line="232" w:lineRule="exact"/>
        <w:ind w:right="20"/>
        <w:jc w:val="both"/>
        <w:rPr>
          <w:color w:val="000000"/>
          <w:lang w:val="fr-FR"/>
        </w:rPr>
      </w:pPr>
    </w:p>
    <w:p w:rsidR="00AF3380" w:rsidRDefault="00AF3380">
      <w:pPr>
        <w:spacing w:line="20" w:lineRule="exact"/>
        <w:rPr>
          <w:sz w:val="2"/>
        </w:rPr>
      </w:pPr>
    </w:p>
    <w:p w:rsidR="00AF3380" w:rsidRDefault="00195CCD">
      <w:pPr>
        <w:pStyle w:val="Titre1"/>
        <w:jc w:val="center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1" w:name="_Toc14682845"/>
      <w:r>
        <w:rPr>
          <w:rFonts w:ascii="Trebuchet MS" w:eastAsia="Trebuchet MS" w:hAnsi="Trebuchet MS" w:cs="Trebuchet MS"/>
          <w:color w:val="000000"/>
          <w:sz w:val="28"/>
          <w:lang w:val="fr-FR"/>
        </w:rPr>
        <w:t xml:space="preserve">ANNEXE N° 1 : MISSIONS ET RÉPARTITIONS DES </w:t>
      </w:r>
      <w:r w:rsidR="007F6140">
        <w:rPr>
          <w:rFonts w:ascii="Trebuchet MS" w:eastAsia="Trebuchet MS" w:hAnsi="Trebuchet MS" w:cs="Trebuchet MS"/>
          <w:color w:val="000000"/>
          <w:sz w:val="28"/>
          <w:lang w:val="fr-FR"/>
        </w:rPr>
        <w:t>CO-TRAITANTS</w:t>
      </w:r>
      <w:bookmarkEnd w:id="11"/>
    </w:p>
    <w:p w:rsidR="00AF3380" w:rsidRDefault="00AF3380">
      <w:pPr>
        <w:spacing w:before="500" w:after="160"/>
        <w:ind w:left="20" w:right="360"/>
        <w:rPr>
          <w:rFonts w:ascii="Trebuchet MS" w:eastAsia="Trebuchet MS" w:hAnsi="Trebuchet MS" w:cs="Trebuchet MS"/>
          <w:color w:val="000000"/>
          <w:sz w:val="2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320"/>
        <w:gridCol w:w="1800"/>
        <w:gridCol w:w="1800"/>
        <w:gridCol w:w="1800"/>
        <w:gridCol w:w="1800"/>
        <w:gridCol w:w="1800"/>
        <w:gridCol w:w="1800"/>
      </w:tblGrid>
      <w:tr w:rsidR="00195CCD">
        <w:trPr>
          <w:trHeight w:val="360"/>
        </w:trPr>
        <w:tc>
          <w:tcPr>
            <w:tcW w:w="23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420" w:after="1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Parties techniques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420" w:after="1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Total global HT</w:t>
            </w:r>
          </w:p>
        </w:tc>
        <w:tc>
          <w:tcPr>
            <w:tcW w:w="9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Répartition par cotraitant</w:t>
            </w:r>
          </w:p>
        </w:tc>
      </w:tr>
      <w:tr w:rsidR="00195CCD">
        <w:trPr>
          <w:trHeight w:val="360"/>
        </w:trPr>
        <w:tc>
          <w:tcPr>
            <w:tcW w:w="232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/>
        </w:tc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 de</w:t>
            </w:r>
          </w:p>
          <w:p w:rsidR="007F6140" w:rsidRDefault="007F6140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 de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 de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 de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 de</w:t>
            </w:r>
          </w:p>
        </w:tc>
      </w:tr>
      <w:tr w:rsidR="00195CCD" w:rsidTr="00195CCD">
        <w:trPr>
          <w:trHeight w:val="1044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line="232" w:lineRule="exact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Partie technique 1 : Rédaction du programme et détermination de l'enveloppe prévisionnel du projet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</w:tr>
      <w:tr w:rsidR="00195CCD" w:rsidTr="00195CCD">
        <w:trPr>
          <w:trHeight w:val="1872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line="232" w:lineRule="exact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Partie technique 2 : Assistance pour les différentes consultations du maître d'oeuvre, du contrôleur technique et du coordonnateur SPS ainsi que pour les autres intervenants techniques, le cas échéant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</w:tr>
      <w:tr w:rsidR="00195CCD" w:rsidTr="00195CCD">
        <w:trPr>
          <w:trHeight w:val="612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line="232" w:lineRule="exact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Partie technique 3 : Assistance pour les phases de la conception du maître d'œuvre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</w:tr>
      <w:tr w:rsidR="00195CCD" w:rsidTr="00195CCD">
        <w:trPr>
          <w:trHeight w:val="414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line="232" w:lineRule="exact"/>
              <w:ind w:left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Partie technique 4 : Assistance pendant les travaux et pendant la GPA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</w:tr>
      <w:tr w:rsidR="00195CCD" w:rsidTr="00195CCD">
        <w:trPr>
          <w:trHeight w:val="360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TOTAL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CCD" w:rsidRDefault="00195CCD">
            <w:pPr>
              <w:spacing w:before="12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</w:t>
            </w:r>
          </w:p>
        </w:tc>
      </w:tr>
    </w:tbl>
    <w:p w:rsidR="007F6140" w:rsidRDefault="007F6140" w:rsidP="003827CD">
      <w:pPr>
        <w:pStyle w:val="style1010"/>
        <w:ind w:right="20"/>
        <w:rPr>
          <w:b/>
          <w:i/>
          <w:color w:val="000000"/>
          <w:lang w:val="fr-FR"/>
        </w:rPr>
      </w:pPr>
    </w:p>
    <w:p w:rsidR="00AF3380" w:rsidRDefault="00AF3380">
      <w:pPr>
        <w:spacing w:line="20" w:lineRule="exact"/>
        <w:rPr>
          <w:sz w:val="2"/>
        </w:rPr>
      </w:pPr>
    </w:p>
    <w:p w:rsidR="00AF3380" w:rsidRDefault="00AF3380">
      <w:pPr>
        <w:spacing w:line="20" w:lineRule="exact"/>
        <w:rPr>
          <w:sz w:val="2"/>
        </w:rPr>
      </w:pPr>
    </w:p>
    <w:p w:rsidR="00AF3380" w:rsidRDefault="00AF3380">
      <w:pPr>
        <w:pStyle w:val="ParagrapheIndent1"/>
        <w:spacing w:line="232" w:lineRule="exact"/>
        <w:ind w:left="20" w:right="20"/>
        <w:jc w:val="both"/>
        <w:rPr>
          <w:color w:val="000000"/>
          <w:lang w:val="fr-FR"/>
        </w:rPr>
        <w:sectPr w:rsidR="00AF3380" w:rsidSect="003827CD">
          <w:pgSz w:w="16840" w:h="11900" w:orient="landscape"/>
          <w:pgMar w:top="1134" w:right="1134" w:bottom="1134" w:left="1126" w:header="1134" w:footer="1126" w:gutter="0"/>
          <w:cols w:space="708"/>
          <w:docGrid w:linePitch="326"/>
        </w:sectPr>
      </w:pPr>
    </w:p>
    <w:p w:rsidR="00AF3380" w:rsidRDefault="00AF3380">
      <w:pPr>
        <w:spacing w:line="20" w:lineRule="exact"/>
        <w:rPr>
          <w:sz w:val="2"/>
        </w:rPr>
      </w:pPr>
    </w:p>
    <w:p w:rsidR="00AF3380" w:rsidRDefault="00195CCD">
      <w:pPr>
        <w:pStyle w:val="Titre1"/>
        <w:jc w:val="center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2" w:name="_Toc14682846"/>
      <w:r>
        <w:rPr>
          <w:rFonts w:ascii="Trebuchet MS" w:eastAsia="Trebuchet MS" w:hAnsi="Trebuchet MS" w:cs="Trebuchet MS"/>
          <w:color w:val="000000"/>
          <w:sz w:val="28"/>
          <w:lang w:val="fr-FR"/>
        </w:rPr>
        <w:t>ANNEXE N° 3 : DÉSIGNATION DES CO-TRAITANTS ET RÉPARTITION DES PRESTATIONS</w:t>
      </w:r>
      <w:bookmarkEnd w:id="12"/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000"/>
        <w:gridCol w:w="4060"/>
        <w:gridCol w:w="1800"/>
        <w:gridCol w:w="900"/>
        <w:gridCol w:w="1800"/>
      </w:tblGrid>
      <w:tr w:rsidR="00AF3380">
        <w:trPr>
          <w:trHeight w:val="54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Désignation de l'entreprise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Prestations concernées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HT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8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Taux</w:t>
            </w:r>
          </w:p>
          <w:p w:rsidR="00AF3380" w:rsidRDefault="00195CCD">
            <w:pPr>
              <w:spacing w:before="80" w:after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60" w:after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</w:tr>
      <w:tr w:rsidR="00AF3380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:rsidR="00AF3380" w:rsidRDefault="00AF3380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</w:tr>
      <w:tr w:rsidR="00AF3380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:rsidR="00AF3380" w:rsidRDefault="00AF3380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</w:tr>
      <w:tr w:rsidR="00AF3380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:rsidR="00AF3380" w:rsidRDefault="00AF3380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</w:tr>
      <w:tr w:rsidR="00AF3380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:rsidR="00AF3380" w:rsidRDefault="00AF3380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</w:tr>
      <w:tr w:rsidR="00AF3380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………………………….….Code APE…………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:rsidR="00AF3380" w:rsidRDefault="00195CCD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:rsidR="00AF3380" w:rsidRDefault="00AF3380">
            <w:pPr>
              <w:spacing w:after="12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</w:tr>
      <w:tr w:rsidR="00AF3380">
        <w:trPr>
          <w:trHeight w:val="54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195CCD">
            <w:pPr>
              <w:spacing w:before="260" w:after="8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Totaux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80" w:rsidRDefault="00AF3380"/>
        </w:tc>
      </w:tr>
    </w:tbl>
    <w:p w:rsidR="00AF3380" w:rsidRDefault="00AF3380"/>
    <w:sectPr w:rsidR="00AF3380">
      <w:footerReference w:type="default" r:id="rId10"/>
      <w:pgSz w:w="16840" w:h="11900" w:orient="landscape"/>
      <w:pgMar w:top="1134" w:right="1134" w:bottom="1126" w:left="1134" w:header="1134" w:footer="1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58" w:rsidRDefault="00A30D58">
      <w:r>
        <w:separator/>
      </w:r>
    </w:p>
  </w:endnote>
  <w:endnote w:type="continuationSeparator" w:id="0">
    <w:p w:rsidR="00A30D58" w:rsidRDefault="00A3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58" w:rsidRDefault="00A30D58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Mention indispensable pour être tenu informé des modifications et des correspondances relatives à ce dossier. </w:t>
    </w:r>
  </w:p>
  <w:p w:rsidR="00A30D58" w:rsidRDefault="00A30D58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(2)  Mention indispensable pour être tenu informé des modifications et des correspondances relatives à ce dossier. </w:t>
    </w:r>
  </w:p>
  <w:p w:rsidR="00A30D58" w:rsidRDefault="00A30D58">
    <w:pPr>
      <w:spacing w:after="260" w:line="240" w:lineRule="exact"/>
    </w:pPr>
  </w:p>
  <w:p w:rsidR="00A30D58" w:rsidRDefault="00A30D58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A30D58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30D58" w:rsidRDefault="00A30D58">
          <w:pPr>
            <w:pStyle w:val="PiedDePage"/>
            <w:rPr>
              <w:color w:val="000000"/>
              <w:lang w:val="fr-FR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30D58" w:rsidRDefault="00A30D58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 w:rsidR="003B2DFE">
            <w:rPr>
              <w:noProof/>
              <w:color w:val="000000"/>
              <w:lang w:val="fr-FR"/>
            </w:rPr>
            <w:t>3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 w:rsidR="003B2DFE">
            <w:rPr>
              <w:noProof/>
              <w:color w:val="000000"/>
              <w:lang w:val="fr-FR"/>
            </w:rPr>
            <w:t>8</w:t>
          </w:r>
          <w:r>
            <w:rPr>
              <w:color w:val="000000"/>
              <w:lang w:val="fr-FR"/>
            </w:rPr>
            <w:fldChar w:fldCharType="end"/>
          </w:r>
        </w:p>
      </w:tc>
    </w:tr>
    <w:tr w:rsidR="006130CA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30CA" w:rsidRDefault="006130CA">
          <w:pPr>
            <w:pStyle w:val="PiedDePage"/>
            <w:rPr>
              <w:color w:val="000000"/>
              <w:lang w:val="fr-FR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30CA" w:rsidRDefault="006130CA">
          <w:pPr>
            <w:pStyle w:val="PiedDePage"/>
            <w:jc w:val="right"/>
            <w:rPr>
              <w:color w:val="000000"/>
              <w:lang w:val="fr-FR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58" w:rsidRDefault="00A30D58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Cocher la case correspondant à votre situation </w:t>
    </w:r>
  </w:p>
  <w:p w:rsidR="00A30D58" w:rsidRDefault="00A30D58">
    <w:pPr>
      <w:spacing w:after="260" w:line="240" w:lineRule="exact"/>
    </w:pPr>
  </w:p>
  <w:p w:rsidR="00A30D58" w:rsidRDefault="00A30D58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4400"/>
    </w:tblGrid>
    <w:tr w:rsidR="006130CA">
      <w:trPr>
        <w:trHeight w:val="260"/>
      </w:trPr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130CA" w:rsidRDefault="006130CA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 w:rsidR="003B2DFE">
            <w:rPr>
              <w:noProof/>
              <w:color w:val="000000"/>
              <w:lang w:val="fr-FR"/>
            </w:rPr>
            <w:t>5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 w:rsidR="003B2DFE">
            <w:rPr>
              <w:noProof/>
              <w:color w:val="000000"/>
              <w:lang w:val="fr-FR"/>
            </w:rPr>
            <w:t>8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58" w:rsidRDefault="00A30D58">
    <w:pPr>
      <w:spacing w:before="120" w:after="40"/>
      <w:ind w:left="20" w:right="20"/>
      <w:jc w:val="right"/>
      <w:rPr>
        <w:rFonts w:ascii="Trebuchet MS" w:eastAsia="Trebuchet MS" w:hAnsi="Trebuchet MS" w:cs="Trebuchet MS"/>
        <w:color w:val="000000"/>
        <w:sz w:val="20"/>
        <w:lang w:val="fr-FR"/>
      </w:rPr>
    </w:pPr>
    <w:r>
      <w:rPr>
        <w:rFonts w:ascii="Trebuchet MS" w:eastAsia="Trebuchet MS" w:hAnsi="Trebuchet MS" w:cs="Trebuchet MS"/>
        <w:color w:val="000000"/>
        <w:sz w:val="20"/>
        <w:lang w:val="fr-FR"/>
      </w:rPr>
      <w:t xml:space="preserve">Page 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begin"/>
    </w:r>
    <w:r>
      <w:rPr>
        <w:rFonts w:ascii="Trebuchet MS" w:eastAsia="Trebuchet MS" w:hAnsi="Trebuchet MS" w:cs="Trebuchet MS"/>
        <w:color w:val="000000"/>
        <w:sz w:val="20"/>
        <w:lang w:val="fr-FR"/>
      </w:rPr>
      <w:instrText xml:space="preserve"> PAGE </w:instrTex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separate"/>
    </w:r>
    <w:r w:rsidR="003B2DFE">
      <w:rPr>
        <w:rFonts w:ascii="Trebuchet MS" w:eastAsia="Trebuchet MS" w:hAnsi="Trebuchet MS" w:cs="Trebuchet MS"/>
        <w:noProof/>
        <w:color w:val="000000"/>
        <w:sz w:val="20"/>
        <w:lang w:val="fr-FR"/>
      </w:rPr>
      <w:t>7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end"/>
    </w:r>
    <w:r>
      <w:rPr>
        <w:rFonts w:ascii="Trebuchet MS" w:eastAsia="Trebuchet MS" w:hAnsi="Trebuchet MS" w:cs="Trebuchet MS"/>
        <w:color w:val="000000"/>
        <w:sz w:val="20"/>
        <w:lang w:val="fr-FR"/>
      </w:rPr>
      <w:t xml:space="preserve"> sur 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begin"/>
    </w:r>
    <w:r>
      <w:rPr>
        <w:rFonts w:ascii="Trebuchet MS" w:eastAsia="Trebuchet MS" w:hAnsi="Trebuchet MS" w:cs="Trebuchet MS"/>
        <w:color w:val="000000"/>
        <w:sz w:val="20"/>
        <w:lang w:val="fr-FR"/>
      </w:rPr>
      <w:instrText xml:space="preserve"> NUMPAGES </w:instrTex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separate"/>
    </w:r>
    <w:r w:rsidR="003B2DFE">
      <w:rPr>
        <w:rFonts w:ascii="Trebuchet MS" w:eastAsia="Trebuchet MS" w:hAnsi="Trebuchet MS" w:cs="Trebuchet MS"/>
        <w:noProof/>
        <w:color w:val="000000"/>
        <w:sz w:val="20"/>
        <w:lang w:val="fr-FR"/>
      </w:rPr>
      <w:t>8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58" w:rsidRDefault="00A30D58">
    <w:pPr>
      <w:spacing w:before="120" w:after="40"/>
      <w:ind w:left="20" w:right="20"/>
      <w:jc w:val="right"/>
      <w:rPr>
        <w:rFonts w:ascii="Trebuchet MS" w:eastAsia="Trebuchet MS" w:hAnsi="Trebuchet MS" w:cs="Trebuchet MS"/>
        <w:color w:val="000000"/>
        <w:sz w:val="20"/>
        <w:lang w:val="fr-FR"/>
      </w:rPr>
    </w:pPr>
    <w:r>
      <w:rPr>
        <w:rFonts w:ascii="Trebuchet MS" w:eastAsia="Trebuchet MS" w:hAnsi="Trebuchet MS" w:cs="Trebuchet MS"/>
        <w:color w:val="000000"/>
        <w:sz w:val="20"/>
        <w:lang w:val="fr-FR"/>
      </w:rPr>
      <w:t xml:space="preserve">Page 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begin"/>
    </w:r>
    <w:r>
      <w:rPr>
        <w:rFonts w:ascii="Trebuchet MS" w:eastAsia="Trebuchet MS" w:hAnsi="Trebuchet MS" w:cs="Trebuchet MS"/>
        <w:color w:val="000000"/>
        <w:sz w:val="20"/>
        <w:lang w:val="fr-FR"/>
      </w:rPr>
      <w:instrText xml:space="preserve"> PAGE </w:instrTex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separate"/>
    </w:r>
    <w:r w:rsidR="003B2DFE">
      <w:rPr>
        <w:rFonts w:ascii="Trebuchet MS" w:eastAsia="Trebuchet MS" w:hAnsi="Trebuchet MS" w:cs="Trebuchet MS"/>
        <w:noProof/>
        <w:color w:val="000000"/>
        <w:sz w:val="20"/>
        <w:lang w:val="fr-FR"/>
      </w:rPr>
      <w:t>8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end"/>
    </w:r>
    <w:r>
      <w:rPr>
        <w:rFonts w:ascii="Trebuchet MS" w:eastAsia="Trebuchet MS" w:hAnsi="Trebuchet MS" w:cs="Trebuchet MS"/>
        <w:color w:val="000000"/>
        <w:sz w:val="20"/>
        <w:lang w:val="fr-FR"/>
      </w:rPr>
      <w:t xml:space="preserve"> sur 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begin"/>
    </w:r>
    <w:r>
      <w:rPr>
        <w:rFonts w:ascii="Trebuchet MS" w:eastAsia="Trebuchet MS" w:hAnsi="Trebuchet MS" w:cs="Trebuchet MS"/>
        <w:color w:val="000000"/>
        <w:sz w:val="20"/>
        <w:lang w:val="fr-FR"/>
      </w:rPr>
      <w:instrText xml:space="preserve"> NUMPAGES </w:instrTex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separate"/>
    </w:r>
    <w:r w:rsidR="003B2DFE">
      <w:rPr>
        <w:rFonts w:ascii="Trebuchet MS" w:eastAsia="Trebuchet MS" w:hAnsi="Trebuchet MS" w:cs="Trebuchet MS"/>
        <w:noProof/>
        <w:color w:val="000000"/>
        <w:sz w:val="20"/>
        <w:lang w:val="fr-FR"/>
      </w:rPr>
      <w:t>8</w:t>
    </w:r>
    <w:r>
      <w:rPr>
        <w:rFonts w:ascii="Trebuchet MS" w:eastAsia="Trebuchet MS" w:hAnsi="Trebuchet MS" w:cs="Trebuchet MS"/>
        <w:color w:val="000000"/>
        <w:sz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58" w:rsidRDefault="00A30D58">
      <w:r>
        <w:separator/>
      </w:r>
    </w:p>
  </w:footnote>
  <w:footnote w:type="continuationSeparator" w:id="0">
    <w:p w:rsidR="00A30D58" w:rsidRDefault="00A3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80"/>
    <w:rsid w:val="00195CCD"/>
    <w:rsid w:val="003303A8"/>
    <w:rsid w:val="003827CD"/>
    <w:rsid w:val="003B2DFE"/>
    <w:rsid w:val="005A1845"/>
    <w:rsid w:val="006130CA"/>
    <w:rsid w:val="007A240F"/>
    <w:rsid w:val="007F6140"/>
    <w:rsid w:val="009D3FF9"/>
    <w:rsid w:val="00A30D58"/>
    <w:rsid w:val="00AA65D5"/>
    <w:rsid w:val="00AF3380"/>
    <w:rsid w:val="00C651CB"/>
    <w:rsid w:val="00CF3F66"/>
    <w:rsid w:val="00CF7469"/>
    <w:rsid w:val="00D242FC"/>
    <w:rsid w:val="00E2661D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617CB7C-EA5D-4D6B-9DDD-41FB5B2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tableGroupe">
    <w:name w:val="tableGroupe"/>
    <w:qFormat/>
  </w:style>
  <w:style w:type="paragraph" w:customStyle="1" w:styleId="style1010">
    <w:name w:val="style1|010"/>
    <w:qFormat/>
    <w:rPr>
      <w:rFonts w:ascii="Trebuchet MS" w:eastAsia="Trebuchet MS" w:hAnsi="Trebuchet MS" w:cs="Trebuchet MS"/>
    </w:rPr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sz w:val="18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ParagrapheIndent2">
    <w:name w:val="ParagrapheIndent2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Valign">
    <w:name w:val="Valign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tableCF">
    <w:name w:val="table CF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TD">
    <w:name w:val="table TD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tableTH">
    <w:name w:val="table_TH"/>
    <w:qFormat/>
  </w:style>
  <w:style w:type="paragraph" w:customStyle="1" w:styleId="tableCH0">
    <w:name w:val="table_CH"/>
    <w:qFormat/>
  </w:style>
  <w:style w:type="paragraph" w:customStyle="1" w:styleId="tableTD0">
    <w:name w:val="table_TD"/>
    <w:qFormat/>
  </w:style>
  <w:style w:type="paragraph" w:customStyle="1" w:styleId="CrosstabDataText">
    <w:name w:val="Crosstab Data Text"/>
    <w:qFormat/>
  </w:style>
  <w:style w:type="paragraph" w:customStyle="1" w:styleId="tableCG">
    <w:name w:val="table CG"/>
    <w:qFormat/>
    <w:rPr>
      <w:b/>
    </w:rPr>
  </w:style>
  <w:style w:type="paragraph" w:styleId="TM1">
    <w:name w:val="toc 1"/>
    <w:basedOn w:val="Normal"/>
    <w:next w:val="Normal"/>
    <w:autoRedefine/>
    <w:uiPriority w:val="39"/>
    <w:rsid w:val="00805BCE"/>
  </w:style>
  <w:style w:type="paragraph" w:styleId="TM2">
    <w:name w:val="toc 2"/>
    <w:basedOn w:val="Normal"/>
    <w:next w:val="Normal"/>
    <w:autoRedefine/>
    <w:uiPriority w:val="39"/>
    <w:rsid w:val="00805BCE"/>
    <w:pPr>
      <w:ind w:left="240"/>
    </w:pPr>
  </w:style>
  <w:style w:type="paragraph" w:customStyle="1" w:styleId="CharCharCarCarCharChar">
    <w:name w:val="Char Char Car Car Char Char"/>
    <w:basedOn w:val="Normal"/>
    <w:rsid w:val="00195CC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extedebulles">
    <w:name w:val="Balloon Text"/>
    <w:basedOn w:val="Normal"/>
    <w:link w:val="TextedebullesCar"/>
    <w:rsid w:val="007A24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A240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A30D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0D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30D5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0D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0D58"/>
    <w:rPr>
      <w:b/>
      <w:bCs/>
    </w:rPr>
  </w:style>
  <w:style w:type="paragraph" w:styleId="En-tte">
    <w:name w:val="header"/>
    <w:basedOn w:val="Normal"/>
    <w:link w:val="En-tteCar"/>
    <w:unhideWhenUsed/>
    <w:rsid w:val="006130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0CA"/>
    <w:rPr>
      <w:sz w:val="24"/>
      <w:szCs w:val="24"/>
    </w:rPr>
  </w:style>
  <w:style w:type="paragraph" w:styleId="Pieddepage0">
    <w:name w:val="footer"/>
    <w:basedOn w:val="Normal"/>
    <w:link w:val="PieddepageCar"/>
    <w:unhideWhenUsed/>
    <w:rsid w:val="006130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rsid w:val="00613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1540</Words>
  <Characters>8475</Characters>
  <Application>Microsoft Office Word</Application>
  <DocSecurity>4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RESPONSABLE JURIDIQUE</dc:creator>
  <cp:lastModifiedBy>Charline GROSSIORD</cp:lastModifiedBy>
  <cp:revision>2</cp:revision>
  <cp:lastPrinted>2019-07-26T11:38:00Z</cp:lastPrinted>
  <dcterms:created xsi:type="dcterms:W3CDTF">2019-07-26T11:39:00Z</dcterms:created>
  <dcterms:modified xsi:type="dcterms:W3CDTF">2019-07-26T11:39:00Z</dcterms:modified>
</cp:coreProperties>
</file>